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35" w:rsidRPr="0064215E" w:rsidRDefault="003A31A9" w:rsidP="003A31A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64215E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64215E" w:rsidRPr="0064215E" w:rsidRDefault="0045555E" w:rsidP="0064215E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rtl/>
        </w:rPr>
        <w:t>اولویت</w:t>
      </w:r>
      <w:r>
        <w:rPr>
          <w:rFonts w:cs="B Nazanin"/>
          <w:b/>
          <w:bCs/>
          <w:sz w:val="24"/>
          <w:szCs w:val="24"/>
          <w:rtl/>
        </w:rPr>
        <w:softHyphen/>
      </w:r>
      <w:r w:rsidR="0064215E" w:rsidRPr="0064215E">
        <w:rPr>
          <w:rFonts w:cs="B Nazanin"/>
          <w:b/>
          <w:bCs/>
          <w:sz w:val="24"/>
          <w:szCs w:val="24"/>
          <w:rtl/>
        </w:rPr>
        <w:t xml:space="preserve">های پژوهشی مرتبط با آموزش </w:t>
      </w:r>
      <w:r w:rsidR="008D6479">
        <w:rPr>
          <w:rFonts w:cs="B Nazanin" w:hint="cs"/>
          <w:b/>
          <w:bCs/>
          <w:sz w:val="24"/>
          <w:szCs w:val="24"/>
          <w:rtl/>
          <w:lang w:bidi="fa-IR"/>
        </w:rPr>
        <w:t>و طرح</w:t>
      </w:r>
      <w:r w:rsidR="008D647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D6479">
        <w:rPr>
          <w:rFonts w:cs="B Nazanin" w:hint="cs"/>
          <w:b/>
          <w:bCs/>
          <w:sz w:val="24"/>
          <w:szCs w:val="24"/>
          <w:rtl/>
          <w:lang w:bidi="fa-IR"/>
        </w:rPr>
        <w:t>های توسعه</w:t>
      </w:r>
      <w:r w:rsidR="008D647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D6479">
        <w:rPr>
          <w:rFonts w:cs="B Nazanin" w:hint="cs"/>
          <w:b/>
          <w:bCs/>
          <w:sz w:val="24"/>
          <w:szCs w:val="24"/>
          <w:rtl/>
          <w:lang w:bidi="fa-IR"/>
        </w:rPr>
        <w:t>ای</w:t>
      </w:r>
    </w:p>
    <w:p w:rsidR="0064215E" w:rsidRPr="00E74149" w:rsidRDefault="0064215E" w:rsidP="0064215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</w:rPr>
      </w:pPr>
      <w:r>
        <w:rPr>
          <w:rFonts w:cs="B Nazanin" w:hint="cs"/>
          <w:b/>
          <w:bCs/>
          <w:color w:val="FF0000"/>
          <w:rtl/>
        </w:rPr>
        <w:t>حیطه یاددهی- یادگیری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آموزش مبتنی بر یادگیری مشارکتی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 xml:space="preserve">روش های یاددهی- یادگیری فراگیر محور (آموزش مبتنی بر توانمندی، آموزش گروهی کوچک، آموزش </w:t>
      </w:r>
      <w:r w:rsidR="0045555E">
        <w:rPr>
          <w:rFonts w:ascii="Times New Roman" w:eastAsia="Times New Roman" w:hAnsi="Times New Roman" w:cs="B Nazanin"/>
          <w:b/>
          <w:bCs/>
          <w:rtl/>
        </w:rPr>
        <w:t>بیمار</w:t>
      </w:r>
      <w:r w:rsidRPr="0064215E">
        <w:rPr>
          <w:rFonts w:ascii="Times New Roman" w:eastAsia="Times New Roman" w:hAnsi="Times New Roman" w:cs="B Nazanin"/>
          <w:b/>
          <w:bCs/>
          <w:rtl/>
        </w:rPr>
        <w:t>نما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 xml:space="preserve"> (</w:t>
      </w:r>
      <w:r>
        <w:rPr>
          <w:rFonts w:ascii="Times New Roman" w:eastAsia="Times New Roman" w:hAnsi="Times New Roman" w:cs="B Nazanin"/>
          <w:b/>
          <w:bCs/>
        </w:rPr>
        <w:t>S</w:t>
      </w:r>
      <w:r w:rsidRPr="0064215E">
        <w:rPr>
          <w:rFonts w:ascii="Times New Roman" w:eastAsia="Times New Roman" w:hAnsi="Times New Roman" w:cs="B Nazanin"/>
          <w:b/>
          <w:bCs/>
        </w:rPr>
        <w:t>imulated patient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 xml:space="preserve">)، </w:t>
      </w:r>
      <w:r w:rsidRPr="0064215E">
        <w:rPr>
          <w:rFonts w:ascii="Times New Roman" w:eastAsia="Times New Roman" w:hAnsi="Times New Roman" w:cs="B Nazanin"/>
          <w:b/>
          <w:bCs/>
          <w:rtl/>
        </w:rPr>
        <w:t>آموزش گروه همتایان</w:t>
      </w:r>
      <w:r w:rsidRPr="0064215E">
        <w:rPr>
          <w:rFonts w:ascii="Times New Roman" w:eastAsia="Times New Roman" w:hAnsi="Times New Roman" w:cs="B Nazanin"/>
          <w:b/>
          <w:bCs/>
        </w:rPr>
        <w:t> (Peer-teaching)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)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 xml:space="preserve">تاثیر </w:t>
      </w:r>
      <w:r w:rsidRPr="0064215E">
        <w:rPr>
          <w:rFonts w:ascii="Times New Roman" w:eastAsia="Times New Roman" w:hAnsi="Times New Roman" w:cs="B Nazanin"/>
          <w:b/>
          <w:bCs/>
          <w:rtl/>
        </w:rPr>
        <w:t>روش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های نوین آموزش بر یادگیری دانشجویان</w:t>
      </w:r>
    </w:p>
    <w:p w:rsidR="0064215E" w:rsidRPr="0064215E" w:rsidRDefault="0032483E" w:rsidP="008D6479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کاربرد روش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 xml:space="preserve">های خلاق در یاددهی </w:t>
      </w:r>
      <w:r w:rsidR="008D6479">
        <w:rPr>
          <w:rFonts w:ascii="Times New Roman" w:eastAsia="Times New Roman" w:hAnsi="Times New Roman" w:cs="B Nazanin"/>
          <w:b/>
          <w:bCs/>
        </w:rPr>
        <w:t>-</w:t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>یادگیری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نقش عوامل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شخصیتی </w:t>
      </w:r>
      <w:r w:rsidRPr="0064215E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اخ</w:t>
      </w:r>
      <w:r w:rsidRPr="0064215E">
        <w:rPr>
          <w:rFonts w:ascii="Times New Roman" w:eastAsia="Times New Roman" w:hAnsi="Times New Roman" w:cs="B Nazanin" w:hint="cs"/>
          <w:b/>
          <w:bCs/>
          <w:rtl/>
          <w:lang w:bidi="fa-IR"/>
        </w:rPr>
        <w:t>لا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قی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در یاددهی- یادگیری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طراحی الگو و تحول در روش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های یاددهی</w:t>
      </w:r>
      <w:r w:rsidR="008D6479">
        <w:rPr>
          <w:rFonts w:ascii="Times New Roman" w:eastAsia="Times New Roman" w:hAnsi="Times New Roman" w:cs="B Nazanin"/>
          <w:b/>
          <w:bCs/>
        </w:rPr>
        <w:t>-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یادگیری مبتنی بر رویکر</w:t>
      </w:r>
      <w:r w:rsidR="0045555E">
        <w:rPr>
          <w:rFonts w:ascii="Times New Roman" w:eastAsia="Times New Roman" w:hAnsi="Times New Roman" w:cs="B Nazanin" w:hint="cs"/>
          <w:b/>
          <w:bCs/>
          <w:rtl/>
        </w:rPr>
        <w:t>د</w:t>
      </w:r>
      <w:r w:rsidRPr="0064215E">
        <w:rPr>
          <w:rFonts w:ascii="Times New Roman" w:eastAsia="Times New Roman" w:hAnsi="Times New Roman" w:cs="B Nazanin"/>
          <w:b/>
          <w:bCs/>
          <w:rtl/>
        </w:rPr>
        <w:t>های فراشناختی در آموزش پزشکی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 w:rsidRPr="0064215E">
        <w:rPr>
          <w:rFonts w:ascii="Arial" w:eastAsia="Times New Roman" w:hAnsi="Arial" w:cs="B Nazanin"/>
          <w:b/>
          <w:bCs/>
          <w:rtl/>
          <w:lang w:bidi="fa-IR"/>
        </w:rPr>
        <w:t>آموزش پاسخگو و پزشکی پاسخگو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 w:rsidRPr="0064215E">
        <w:rPr>
          <w:rFonts w:ascii="Arial" w:eastAsia="Times New Roman" w:hAnsi="Arial" w:cs="B Nazanin" w:hint="cs"/>
          <w:b/>
          <w:bCs/>
          <w:rtl/>
          <w:lang w:bidi="fa-IR"/>
        </w:rPr>
        <w:t>کاربرد هنر در یاددهی- یادگیری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 w:rsidRPr="0064215E">
        <w:rPr>
          <w:rFonts w:ascii="Arial" w:eastAsia="Times New Roman" w:hAnsi="Arial" w:cs="B Nazanin" w:hint="cs"/>
          <w:b/>
          <w:bCs/>
          <w:rtl/>
          <w:lang w:bidi="fa-IR"/>
        </w:rPr>
        <w:t>مطالعات مرور سیستماتیک در حیطه یاددهی- یادگیری</w:t>
      </w:r>
    </w:p>
    <w:p w:rsidR="0064215E" w:rsidRPr="0064215E" w:rsidRDefault="0032483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>
        <w:rPr>
          <w:rFonts w:ascii="Arial" w:eastAsia="Times New Roman" w:hAnsi="Arial" w:cs="B Nazanin" w:hint="cs"/>
          <w:b/>
          <w:bCs/>
          <w:rtl/>
          <w:lang w:bidi="fa-IR"/>
        </w:rPr>
        <w:t>روش</w:t>
      </w:r>
      <w:r>
        <w:rPr>
          <w:rFonts w:ascii="Arial" w:eastAsia="Times New Roman" w:hAnsi="Arial" w:cs="B Nazanin"/>
          <w:b/>
          <w:bCs/>
          <w:rtl/>
          <w:lang w:bidi="fa-IR"/>
        </w:rPr>
        <w:softHyphen/>
      </w:r>
      <w:r w:rsidR="0064215E" w:rsidRPr="0064215E">
        <w:rPr>
          <w:rFonts w:ascii="Arial" w:eastAsia="Times New Roman" w:hAnsi="Arial" w:cs="B Nazanin" w:hint="cs"/>
          <w:b/>
          <w:bCs/>
          <w:rtl/>
          <w:lang w:bidi="fa-IR"/>
        </w:rPr>
        <w:t>های آموزش الکترونیکی در یاددهی- یادگیری</w:t>
      </w:r>
      <w:r w:rsidR="0064215E" w:rsidRPr="0064215E">
        <w:rPr>
          <w:rFonts w:ascii="Arial" w:eastAsia="Times New Roman" w:hAnsi="Arial" w:cs="B Nazanin"/>
          <w:b/>
          <w:bCs/>
          <w:lang w:bidi="fa-IR"/>
        </w:rPr>
        <w:t>(LMS, MOBILE LEARNING)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 w:rsidRPr="0064215E">
        <w:rPr>
          <w:rFonts w:ascii="Arial" w:eastAsia="Times New Roman" w:hAnsi="Arial" w:cs="B Nazanin" w:hint="cs"/>
          <w:b/>
          <w:bCs/>
          <w:rtl/>
          <w:lang w:bidi="fa-IR"/>
        </w:rPr>
        <w:t>مطالعات در حیطه سبک یادگیری فراگیران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Arial" w:eastAsia="Times New Roman" w:hAnsi="Arial" w:cs="B Nazanin"/>
          <w:b/>
          <w:bCs/>
          <w:lang w:bidi="fa-IR"/>
        </w:rPr>
      </w:pPr>
      <w:r w:rsidRPr="0064215E">
        <w:rPr>
          <w:rFonts w:ascii="Arial" w:eastAsia="Times New Roman" w:hAnsi="Arial" w:cs="B Nazanin" w:hint="cs"/>
          <w:b/>
          <w:bCs/>
          <w:rtl/>
          <w:lang w:bidi="fa-IR"/>
        </w:rPr>
        <w:t>نقش فن آوری و علوم نوین در یاددهی- یادگیری</w:t>
      </w:r>
    </w:p>
    <w:p w:rsidR="0064215E" w:rsidRPr="00301713" w:rsidRDefault="0064215E" w:rsidP="00301713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طراحی نرم افزارهای یادگیری بالینی</w:t>
      </w:r>
    </w:p>
    <w:p w:rsidR="0064215E" w:rsidRPr="00301713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215E">
        <w:rPr>
          <w:rFonts w:ascii="Arial" w:eastAsia="Times New Roman" w:hAnsi="Arial" w:cs="B Nazanin"/>
          <w:b/>
          <w:bCs/>
          <w:rtl/>
          <w:lang w:bidi="fa-IR"/>
        </w:rPr>
        <w:t>نقش اخلاق حرفه ای در آموزش</w:t>
      </w:r>
    </w:p>
    <w:p w:rsidR="00301713" w:rsidRPr="00301713" w:rsidRDefault="00301713" w:rsidP="00301713">
      <w:p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01713" w:rsidRDefault="00301713" w:rsidP="0064215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</w:pPr>
    </w:p>
    <w:p w:rsidR="0064215E" w:rsidRPr="00CF33E4" w:rsidRDefault="0064215E" w:rsidP="003017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C503C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ارزشیابی آموزشی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استانداردسازی روش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های نوین ارزیابی</w:t>
      </w:r>
    </w:p>
    <w:p w:rsidR="0064215E" w:rsidRPr="0064215E" w:rsidRDefault="00EF0A54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b/>
          <w:bCs/>
          <w:rtl/>
        </w:rPr>
        <w:t>استانداردسازی شیوه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>های ارزشیابی به منظور سنجش ص</w:t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>لا</w:t>
      </w:r>
      <w:r>
        <w:rPr>
          <w:rFonts w:ascii="Times New Roman" w:eastAsia="Times New Roman" w:hAnsi="Times New Roman" w:cs="B Nazanin"/>
          <w:b/>
          <w:bCs/>
          <w:rtl/>
        </w:rPr>
        <w:t>حیت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45555E">
        <w:rPr>
          <w:rFonts w:ascii="Times New Roman" w:eastAsia="Times New Roman" w:hAnsi="Times New Roman" w:cs="B Nazanin"/>
          <w:b/>
          <w:bCs/>
          <w:rtl/>
        </w:rPr>
        <w:t>های پایه و بالینی در گروه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>های آموزشی، در دروس تئوری و عملی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اجرای پورت فولیو برای کاربرد در آموزش بالینی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ارزشیابی کیفیت آموزشی در گروه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های آموزشی پایه و بالینی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ارزشیابی توانمندی دانش آموختگان</w:t>
      </w:r>
      <w:r w:rsidR="0045555E">
        <w:rPr>
          <w:rFonts w:ascii="Times New Roman" w:eastAsia="Times New Roman" w:hAnsi="Times New Roman" w:cs="B Nazanin"/>
          <w:b/>
          <w:bCs/>
          <w:rtl/>
        </w:rPr>
        <w:t xml:space="preserve"> رشته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های علوم پزشکی و شناسایی نقاط ضعف</w:t>
      </w:r>
      <w:r w:rsidRPr="0064215E">
        <w:rPr>
          <w:rFonts w:ascii="Cambria" w:eastAsia="Times New Roman" w:hAnsi="Cambria" w:cs="Cambria" w:hint="cs"/>
          <w:b/>
          <w:bCs/>
          <w:rtl/>
        </w:rPr>
        <w:t> 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متناسب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با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نیازهای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جامعه</w:t>
      </w:r>
      <w:r w:rsidRPr="0064215E">
        <w:rPr>
          <w:rFonts w:ascii="Times New Roman" w:eastAsia="Times New Roman" w:hAnsi="Times New Roman" w:cs="B Nazanin"/>
          <w:b/>
          <w:bCs/>
        </w:rPr>
        <w:t>.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</w:rPr>
        <w:t> systematic Review 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تحقیقات انجام شده در حوزه آموزش پزشکی ( </w:t>
      </w:r>
      <w:r w:rsidR="0032483E">
        <w:rPr>
          <w:rFonts w:ascii="Times New Roman" w:eastAsia="Times New Roman" w:hAnsi="Times New Roman" w:cs="B Nazanin"/>
          <w:b/>
          <w:bCs/>
          <w:rtl/>
        </w:rPr>
        <w:t>شناسایی مشکل، ارائه راه</w:t>
      </w:r>
      <w:r w:rsidR="0032483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حل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)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 xml:space="preserve">ارزشیابی اساتید توسط دانشجو و کارآیی آن در بهبود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 xml:space="preserve">کیفیت </w:t>
      </w:r>
      <w:r w:rsidRPr="0064215E">
        <w:rPr>
          <w:rFonts w:ascii="Times New Roman" w:eastAsia="Times New Roman" w:hAnsi="Times New Roman" w:cs="B Nazanin"/>
          <w:b/>
          <w:bCs/>
          <w:rtl/>
        </w:rPr>
        <w:t>آموزشی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نقش ارزیابی درونی در بهبود و ارتقاء کیفیت آموزش دانشگاهی و بررسی عوامل کاهش و افزایش تمایل به ارزیابی درونی در بین گروه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  <w:t>های آموزش</w:t>
      </w:r>
      <w:r w:rsidR="0032483E">
        <w:rPr>
          <w:rFonts w:ascii="Times New Roman" w:eastAsia="Times New Roman" w:hAnsi="Times New Roman" w:cs="B Nazanin" w:hint="cs"/>
          <w:b/>
          <w:bCs/>
          <w:rtl/>
        </w:rPr>
        <w:t>ی</w:t>
      </w:r>
      <w:r w:rsidR="0045555E">
        <w:rPr>
          <w:rFonts w:ascii="Times New Roman" w:eastAsia="Times New Roman" w:hAnsi="Times New Roman" w:cs="B Nazanin"/>
          <w:b/>
          <w:bCs/>
          <w:rtl/>
        </w:rPr>
        <w:t xml:space="preserve"> و مقایسه بین گروه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</w:t>
      </w:r>
    </w:p>
    <w:p w:rsidR="0064215E" w:rsidRPr="00CF33E4" w:rsidRDefault="0064215E" w:rsidP="0064215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C503C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برنامه ریزی آموزشی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ادغام افقی دروس</w:t>
      </w:r>
      <w:r w:rsidRPr="0064215E">
        <w:rPr>
          <w:rFonts w:ascii="Cambria" w:eastAsia="Times New Roman" w:hAnsi="Cambria" w:cs="Cambria" w:hint="cs"/>
          <w:b/>
          <w:bCs/>
          <w:rtl/>
        </w:rPr>
        <w:t> 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پایه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و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تخصصی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در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رشته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های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علوم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پزشکی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 xml:space="preserve">بازنگری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برنامه</w:t>
      </w:r>
      <w:r w:rsidR="0032483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های درسی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مبتنی بر پاسخگویی اجتماعی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عدالت آموزشی در آموزش پزشکی</w:t>
      </w:r>
    </w:p>
    <w:p w:rsidR="00A05E47" w:rsidRPr="00301713" w:rsidRDefault="0064215E" w:rsidP="00301713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 xml:space="preserve">نقش برنامه درسی پنهان در یادگیری </w:t>
      </w:r>
    </w:p>
    <w:p w:rsidR="0064215E" w:rsidRPr="0064215E" w:rsidRDefault="004555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چالش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>های</w:t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 xml:space="preserve"> آموزش بالینی </w:t>
      </w:r>
    </w:p>
    <w:p w:rsidR="0064215E" w:rsidRPr="0064215E" w:rsidRDefault="006421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lastRenderedPageBreak/>
        <w:t>شکاف بین تئوری و عملی در آموزش پزشکی</w:t>
      </w:r>
    </w:p>
    <w:p w:rsidR="0064215E" w:rsidRPr="0064215E" w:rsidRDefault="0045555E" w:rsidP="0064215E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رویکرد بین رشته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>ای و همگرایی علوم در آموزش پزشکی</w:t>
      </w:r>
    </w:p>
    <w:p w:rsidR="0064215E" w:rsidRPr="00CF33E4" w:rsidRDefault="0064215E" w:rsidP="0064215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C503C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مشاوره و راهنمایی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آسیب</w:t>
      </w:r>
      <w:r w:rsidRPr="006421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شناسی مشاوره دانشجویی توسط اساتید و ارائه راهکار</w:t>
      </w:r>
    </w:p>
    <w:p w:rsidR="0064215E" w:rsidRPr="00CF33E4" w:rsidRDefault="0064215E" w:rsidP="0064215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C503C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رهبری و مدیریت آموزشی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نقش فرایند جذب و ارتقاء اعضاء هیات علمی در کیفیت آموزش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عوامل کیفی و کمی موثر بر عملکرد آموزشی اعضاء هیات علمی</w:t>
      </w:r>
    </w:p>
    <w:p w:rsidR="0064215E" w:rsidRPr="0064215E" w:rsidRDefault="00EF0A54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b/>
          <w:bCs/>
          <w:rtl/>
        </w:rPr>
        <w:t>بررسی یا ارزیابی میزان رضایت</w:t>
      </w:r>
      <w:r>
        <w:rPr>
          <w:rFonts w:ascii="Times New Roman" w:eastAsia="Times New Roman" w:hAnsi="Times New Roman" w:cs="B Nazanin"/>
          <w:b/>
          <w:bCs/>
          <w:rtl/>
        </w:rPr>
        <w:softHyphen/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 xml:space="preserve">مندی </w:t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>خدمت گیرندگان</w:t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 xml:space="preserve"> از خدمات ارائه شده توسط اعضای هیئت علمی</w:t>
      </w:r>
      <w:r w:rsidR="0064215E" w:rsidRPr="0064215E">
        <w:rPr>
          <w:rFonts w:ascii="Times New Roman" w:eastAsia="Times New Roman" w:hAnsi="Times New Roman" w:cs="B Nazanin" w:hint="cs"/>
          <w:b/>
          <w:bCs/>
          <w:rtl/>
        </w:rPr>
        <w:t xml:space="preserve"> و </w:t>
      </w:r>
      <w:r w:rsidR="0064215E" w:rsidRPr="0064215E">
        <w:rPr>
          <w:rFonts w:ascii="Times New Roman" w:eastAsia="Times New Roman" w:hAnsi="Times New Roman" w:cs="B Nazanin"/>
          <w:b/>
          <w:bCs/>
          <w:rtl/>
        </w:rPr>
        <w:t>دانشجویان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آسیب شناسی چگونگی عملکرد مدیران آموزشی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نیازها</w:t>
      </w:r>
      <w:r w:rsidR="00EF0A54">
        <w:rPr>
          <w:rFonts w:ascii="Times New Roman" w:eastAsia="Times New Roman" w:hAnsi="Times New Roman" w:cs="B Nazanin"/>
          <w:b/>
          <w:bCs/>
          <w:rtl/>
        </w:rPr>
        <w:t>ی آموزشی اعضای هیئت علمی اولویت</w:t>
      </w:r>
      <w:r w:rsidR="00EF0A54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ها </w:t>
      </w:r>
      <w:r w:rsidRPr="0064215E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راهکارها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چالش</w:t>
      </w:r>
      <w:r w:rsidR="0045555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>ها، عملکرد، کارایی و اثر بخشی دفاتر توسعه و مرکز مطالعات و توسعه آموزش علوم پزشکی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آگاهی اساتید و دانشجویان از مقررات آموزشی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64215E">
        <w:rPr>
          <w:rFonts w:ascii="Times New Roman" w:eastAsia="Times New Roman" w:hAnsi="Times New Roman" w:cs="B Nazanin"/>
          <w:b/>
          <w:bCs/>
          <w:rtl/>
        </w:rPr>
        <w:t>چالش</w:t>
      </w:r>
      <w:r w:rsidR="0032483E">
        <w:rPr>
          <w:rFonts w:ascii="Times New Roman" w:eastAsia="Times New Roman" w:hAnsi="Times New Roman" w:cs="B Nazanin"/>
          <w:b/>
          <w:bCs/>
          <w:rtl/>
        </w:rPr>
        <w:softHyphen/>
        <w:t>ها، نقاط قوت و ضعف اجرای بسته</w:t>
      </w:r>
      <w:r w:rsidR="0032483E">
        <w:rPr>
          <w:rFonts w:ascii="Times New Roman" w:eastAsia="Times New Roman" w:hAnsi="Times New Roman" w:cs="B Nazanin"/>
          <w:b/>
          <w:bCs/>
          <w:rtl/>
        </w:rPr>
        <w:softHyphen/>
      </w:r>
      <w:r w:rsidRPr="0064215E">
        <w:rPr>
          <w:rFonts w:ascii="Times New Roman" w:eastAsia="Times New Roman" w:hAnsi="Times New Roman" w:cs="B Nazanin"/>
          <w:b/>
          <w:bCs/>
          <w:rtl/>
        </w:rPr>
        <w:t xml:space="preserve">های یازده گانه </w:t>
      </w:r>
      <w:r w:rsidRPr="0064215E">
        <w:rPr>
          <w:rFonts w:ascii="Times New Roman" w:eastAsia="Times New Roman" w:hAnsi="Times New Roman" w:cs="B Nazanin" w:hint="cs"/>
          <w:b/>
          <w:bCs/>
          <w:rtl/>
        </w:rPr>
        <w:t>طرح تحول و نوآوری در آموزش</w:t>
      </w:r>
    </w:p>
    <w:p w:rsidR="0064215E" w:rsidRPr="0064215E" w:rsidRDefault="0064215E" w:rsidP="0064215E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64215E">
        <w:rPr>
          <w:rFonts w:ascii="Times New Roman" w:eastAsia="Times New Roman" w:hAnsi="Times New Roman" w:cs="B Nazanin" w:hint="cs"/>
          <w:b/>
          <w:bCs/>
          <w:rtl/>
        </w:rPr>
        <w:t>المپیاد علمی و کارآفرینی</w:t>
      </w:r>
    </w:p>
    <w:p w:rsidR="0064215E" w:rsidRPr="0064215E" w:rsidRDefault="0064215E" w:rsidP="0064215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64215E" w:rsidRPr="003A31A9" w:rsidRDefault="0064215E" w:rsidP="0064215E">
      <w:pPr>
        <w:bidi/>
        <w:spacing w:line="240" w:lineRule="auto"/>
        <w:jc w:val="center"/>
        <w:rPr>
          <w:rFonts w:cs="B Nazanin"/>
          <w:sz w:val="24"/>
          <w:szCs w:val="24"/>
          <w:rtl/>
        </w:rPr>
      </w:pPr>
    </w:p>
    <w:sectPr w:rsidR="0064215E" w:rsidRPr="003A31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39" w:rsidRDefault="00107439" w:rsidP="004C4AD4">
      <w:pPr>
        <w:spacing w:after="0" w:line="240" w:lineRule="auto"/>
      </w:pPr>
      <w:r>
        <w:separator/>
      </w:r>
    </w:p>
  </w:endnote>
  <w:endnote w:type="continuationSeparator" w:id="0">
    <w:p w:rsidR="00107439" w:rsidRDefault="00107439" w:rsidP="004C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39" w:rsidRDefault="00107439" w:rsidP="004C4AD4">
      <w:pPr>
        <w:spacing w:after="0" w:line="240" w:lineRule="auto"/>
      </w:pPr>
      <w:r>
        <w:separator/>
      </w:r>
    </w:p>
  </w:footnote>
  <w:footnote w:type="continuationSeparator" w:id="0">
    <w:p w:rsidR="00107439" w:rsidRDefault="00107439" w:rsidP="004C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D4" w:rsidRPr="004C4AD4" w:rsidRDefault="00A67B4A" w:rsidP="004C4AD4">
    <w:pPr>
      <w:pStyle w:val="Header"/>
      <w:jc w:val="center"/>
      <w:rPr>
        <w:rFonts w:cs="B Elham"/>
        <w:rtl/>
        <w:lang w:bidi="fa-IR"/>
      </w:rPr>
    </w:pPr>
    <w:r>
      <w:rPr>
        <w:rFonts w:cs="B Elham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F9071" wp14:editId="57A5034F">
              <wp:simplePos x="0" y="0"/>
              <wp:positionH relativeFrom="column">
                <wp:posOffset>-295275</wp:posOffset>
              </wp:positionH>
              <wp:positionV relativeFrom="paragraph">
                <wp:posOffset>-219075</wp:posOffset>
              </wp:positionV>
              <wp:extent cx="962025" cy="571500"/>
              <wp:effectExtent l="19050" t="19050" r="47625" b="19050"/>
              <wp:wrapNone/>
              <wp:docPr id="7" name="Curved Down Ribb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571500"/>
                      </a:xfrm>
                      <a:prstGeom prst="ellipseRibbon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1DC" w:rsidRPr="00A67B4A" w:rsidRDefault="00C851DC" w:rsidP="00C851D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67B4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EDC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F907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7" o:spid="_x0000_s1026" type="#_x0000_t107" style="position:absolute;left:0;text-align:left;margin-left:-23.25pt;margin-top:-17.25pt;width:7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" fillcolor="white [3201]" strokecolor="#70ad47 [3209]" strokeweight="1pt">
              <v:stroke joinstyle="miter"/>
              <v:textbox>
                <w:txbxContent>
                  <w:p w:rsidR="00C851DC" w:rsidRPr="00A67B4A" w:rsidRDefault="00C851DC" w:rsidP="00C851D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A67B4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EDC</w:t>
                    </w:r>
                  </w:p>
                </w:txbxContent>
              </v:textbox>
            </v:shape>
          </w:pict>
        </mc:Fallback>
      </mc:AlternateContent>
    </w:r>
    <w:r>
      <w:rPr>
        <w:rFonts w:cs="B Elham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AAC2" wp14:editId="622FC218">
              <wp:simplePos x="0" y="0"/>
              <wp:positionH relativeFrom="column">
                <wp:posOffset>-342900</wp:posOffset>
              </wp:positionH>
              <wp:positionV relativeFrom="paragraph">
                <wp:posOffset>-438150</wp:posOffset>
              </wp:positionV>
              <wp:extent cx="1057275" cy="914400"/>
              <wp:effectExtent l="19050" t="19050" r="28575" b="38100"/>
              <wp:wrapNone/>
              <wp:docPr id="5" name="8-Point St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914400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26179B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8-Point Star 5" o:spid="_x0000_s1026" type="#_x0000_t58" style="position:absolute;margin-left:-27pt;margin-top:-34.5pt;width:8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" adj="2700" fillcolor="white [3201]" strokecolor="#70ad47 [3209]" strokeweight="1pt"/>
          </w:pict>
        </mc:Fallback>
      </mc:AlternateContent>
    </w:r>
    <w:r>
      <w:rPr>
        <w:rFonts w:cs="B Elham" w:hint="cs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360907" wp14:editId="7D054A79">
              <wp:simplePos x="0" y="0"/>
              <wp:positionH relativeFrom="column">
                <wp:posOffset>-800100</wp:posOffset>
              </wp:positionH>
              <wp:positionV relativeFrom="paragraph">
                <wp:posOffset>-409575</wp:posOffset>
              </wp:positionV>
              <wp:extent cx="7620000" cy="857250"/>
              <wp:effectExtent l="0" t="0" r="19050" b="19050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8572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35CF1A" id="Rounded Rectangle 9" o:spid="_x0000_s1026" style="position:absolute;margin-left:-63pt;margin-top:-32.25pt;width:600pt;height:6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" fillcolor="#5b9bd5 [3204]" strokecolor="#1f4d78 [1604]" strokeweight="1pt">
              <v:stroke joinstyle="miter"/>
            </v:roundrect>
          </w:pict>
        </mc:Fallback>
      </mc:AlternateContent>
    </w:r>
    <w:r w:rsidR="004C4AD4" w:rsidRPr="004C4AD4">
      <w:rPr>
        <w:rFonts w:cs="B Elham" w:hint="cs"/>
        <w:rtl/>
        <w:lang w:bidi="fa-IR"/>
      </w:rPr>
      <w:t>دانشگاه علوم پزشکی و خدمات بهداشتی و درمانی فسا</w:t>
    </w:r>
  </w:p>
  <w:p w:rsidR="004C4AD4" w:rsidRPr="004C4AD4" w:rsidRDefault="004C4AD4" w:rsidP="004C4AD4">
    <w:pPr>
      <w:pStyle w:val="Header"/>
      <w:jc w:val="center"/>
      <w:rPr>
        <w:rFonts w:cs="B Elham"/>
        <w:rtl/>
        <w:lang w:bidi="fa-IR"/>
      </w:rPr>
    </w:pPr>
    <w:r w:rsidRPr="004C4AD4">
      <w:rPr>
        <w:rFonts w:cs="B Elham" w:hint="cs"/>
        <w:rtl/>
        <w:lang w:bidi="fa-IR"/>
      </w:rPr>
      <w:t>مرکز مطالعات و توسعه آموزش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237"/>
    <w:multiLevelType w:val="hybridMultilevel"/>
    <w:tmpl w:val="DB1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3D68"/>
    <w:multiLevelType w:val="hybridMultilevel"/>
    <w:tmpl w:val="F9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31"/>
    <w:rsid w:val="00074D35"/>
    <w:rsid w:val="00107439"/>
    <w:rsid w:val="001C2715"/>
    <w:rsid w:val="0024687B"/>
    <w:rsid w:val="00301713"/>
    <w:rsid w:val="0032483E"/>
    <w:rsid w:val="003528DF"/>
    <w:rsid w:val="003A31A9"/>
    <w:rsid w:val="00442F3D"/>
    <w:rsid w:val="0045555E"/>
    <w:rsid w:val="004C207B"/>
    <w:rsid w:val="004C4AD4"/>
    <w:rsid w:val="00606C14"/>
    <w:rsid w:val="0064215E"/>
    <w:rsid w:val="00703906"/>
    <w:rsid w:val="007C7F36"/>
    <w:rsid w:val="0081150C"/>
    <w:rsid w:val="00812F1A"/>
    <w:rsid w:val="008C3431"/>
    <w:rsid w:val="008D6479"/>
    <w:rsid w:val="008E4D33"/>
    <w:rsid w:val="00957518"/>
    <w:rsid w:val="00966716"/>
    <w:rsid w:val="00A05E47"/>
    <w:rsid w:val="00A67B4A"/>
    <w:rsid w:val="00C851DC"/>
    <w:rsid w:val="00CB52B8"/>
    <w:rsid w:val="00D014F4"/>
    <w:rsid w:val="00DC5F1B"/>
    <w:rsid w:val="00DD27F4"/>
    <w:rsid w:val="00E35F7C"/>
    <w:rsid w:val="00E466B7"/>
    <w:rsid w:val="00E57294"/>
    <w:rsid w:val="00E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C7C0E-AA3A-4F30-BF25-1E8CBF6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D4"/>
  </w:style>
  <w:style w:type="paragraph" w:styleId="Footer">
    <w:name w:val="footer"/>
    <w:basedOn w:val="Normal"/>
    <w:link w:val="FooterChar"/>
    <w:uiPriority w:val="99"/>
    <w:unhideWhenUsed/>
    <w:rsid w:val="004C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D4"/>
  </w:style>
  <w:style w:type="paragraph" w:styleId="BalloonText">
    <w:name w:val="Balloon Text"/>
    <w:basedOn w:val="Normal"/>
    <w:link w:val="BalloonTextChar"/>
    <w:uiPriority w:val="99"/>
    <w:semiHidden/>
    <w:unhideWhenUsed/>
    <w:rsid w:val="00A6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kiyani</dc:creator>
  <cp:keywords/>
  <dc:description/>
  <cp:lastModifiedBy>zinat dadyar</cp:lastModifiedBy>
  <cp:revision>2</cp:revision>
  <cp:lastPrinted>2018-01-06T08:49:00Z</cp:lastPrinted>
  <dcterms:created xsi:type="dcterms:W3CDTF">2022-03-27T08:37:00Z</dcterms:created>
  <dcterms:modified xsi:type="dcterms:W3CDTF">2022-03-27T08:37:00Z</dcterms:modified>
</cp:coreProperties>
</file>